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16C27" w14:textId="7CF27FE9" w:rsidR="00B470F3" w:rsidRDefault="00B470F3" w:rsidP="000D5E36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  <w:r w:rsidRPr="009876F3">
        <w:rPr>
          <w:rFonts w:ascii="Arial" w:eastAsia="Times New Roman" w:hAnsi="Arial" w:cs="Arial"/>
          <w:color w:val="0E101A"/>
          <w:sz w:val="24"/>
          <w:szCs w:val="24"/>
        </w:rPr>
        <w:t>Postdoctoral Position (m/f/d) in Experimental Bio-Spectro-Electrochemistry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 xml:space="preserve"> at the University of Bonn for a duration of 18 months starting on 01.04.26 (TVL E13, 100%).</w:t>
      </w:r>
    </w:p>
    <w:p w14:paraId="31C0CE0E" w14:textId="77777777" w:rsidR="000D5E36" w:rsidRPr="009876F3" w:rsidRDefault="000D5E36" w:rsidP="000D5E36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</w:p>
    <w:p w14:paraId="60337379" w14:textId="17E2E9D4" w:rsidR="00B470F3" w:rsidRPr="009876F3" w:rsidRDefault="006F7812" w:rsidP="000D5E36">
      <w:pPr>
        <w:spacing w:after="0" w:line="240" w:lineRule="auto"/>
        <w:jc w:val="both"/>
        <w:rPr>
          <w:rFonts w:ascii="Arial" w:eastAsia="Times New Roman" w:hAnsi="Arial" w:cs="Arial"/>
          <w:color w:val="0E101A"/>
          <w:sz w:val="24"/>
          <w:szCs w:val="24"/>
        </w:rPr>
      </w:pPr>
      <w:r w:rsidRPr="009876F3">
        <w:rPr>
          <w:rFonts w:ascii="Arial" w:eastAsia="Times New Roman" w:hAnsi="Arial" w:cs="Arial"/>
          <w:color w:val="0E101A"/>
          <w:sz w:val="24"/>
          <w:szCs w:val="24"/>
        </w:rPr>
        <w:t>The Kielb group investigates the mechanisms of naturally evolved metalloenzymes with a focus on active-site chemistry and hole hopping via aromatic residues. Our goal is to derive general principles for the rational design of biohybrid materials.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 xml:space="preserve"> 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Our methodological approach combines electrochemical techniques with surface-enhanced resonance Raman (SERR) spectroscopy to study catalytic intermediates under electrochemical control </w:t>
      </w:r>
      <w:r w:rsidRPr="009876F3">
        <w:rPr>
          <w:rFonts w:ascii="Arial" w:eastAsia="Times New Roman" w:hAnsi="Arial" w:cs="Arial"/>
          <w:i/>
          <w:iCs/>
          <w:color w:val="0E101A"/>
          <w:sz w:val="24"/>
          <w:szCs w:val="24"/>
        </w:rPr>
        <w:t>in situ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and in a time-resolved manner. We are currently extending these methods into the UV regime to enable studies of UV-absorbing chromophores such as DNA and RNA.</w:t>
      </w:r>
    </w:p>
    <w:p w14:paraId="53D8D29D" w14:textId="77777777" w:rsidR="006F7812" w:rsidRPr="009876F3" w:rsidRDefault="006F7812" w:rsidP="006F7812">
      <w:pPr>
        <w:spacing w:after="0" w:line="240" w:lineRule="auto"/>
        <w:jc w:val="both"/>
        <w:rPr>
          <w:rFonts w:ascii="Arial" w:eastAsia="Times New Roman" w:hAnsi="Arial" w:cs="Arial"/>
          <w:color w:val="0E101A"/>
          <w:sz w:val="24"/>
          <w:szCs w:val="24"/>
          <w:lang w:val="en-DE"/>
        </w:rPr>
      </w:pPr>
    </w:p>
    <w:p w14:paraId="6DB249D6" w14:textId="3657CB33" w:rsidR="00B470F3" w:rsidRPr="009876F3" w:rsidRDefault="006F7812" w:rsidP="006F7812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We seek a highly motivated postdoctoral researcher whose PhD training aligns with 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>our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research interests. The project will focus on the further development and application of SERR spectro-electrochemistry to elucidate catalytic mechanisms in 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>metalloenzymes.</w:t>
      </w:r>
    </w:p>
    <w:p w14:paraId="458CF3BB" w14:textId="77777777" w:rsidR="00FB20B6" w:rsidRPr="009876F3" w:rsidRDefault="00FB20B6" w:rsidP="00FB20B6">
      <w:pPr>
        <w:spacing w:after="0" w:line="240" w:lineRule="auto"/>
        <w:ind w:left="360"/>
        <w:rPr>
          <w:rFonts w:ascii="Arial" w:eastAsia="Times New Roman" w:hAnsi="Arial" w:cs="Arial"/>
          <w:color w:val="0E101A"/>
          <w:sz w:val="24"/>
          <w:szCs w:val="24"/>
        </w:rPr>
      </w:pPr>
    </w:p>
    <w:p w14:paraId="2AB52CC9" w14:textId="358BB111" w:rsidR="00FB20B6" w:rsidRPr="009876F3" w:rsidRDefault="000D5E36" w:rsidP="000D5E36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  <w:r>
        <w:rPr>
          <w:rFonts w:ascii="Arial" w:eastAsia="Times New Roman" w:hAnsi="Arial" w:cs="Arial"/>
          <w:color w:val="0E101A"/>
          <w:sz w:val="24"/>
          <w:szCs w:val="24"/>
        </w:rPr>
        <w:t xml:space="preserve">We expect that you have a </w:t>
      </w:r>
      <w:r w:rsidR="000E3D1F" w:rsidRPr="009876F3">
        <w:rPr>
          <w:rFonts w:ascii="Arial" w:eastAsia="Times New Roman" w:hAnsi="Arial" w:cs="Arial"/>
          <w:color w:val="0E101A"/>
          <w:sz w:val="24"/>
          <w:szCs w:val="24"/>
        </w:rPr>
        <w:t>PhD in (Bio)physical chemistry</w:t>
      </w:r>
      <w:r>
        <w:rPr>
          <w:rFonts w:ascii="Arial" w:eastAsia="Times New Roman" w:hAnsi="Arial" w:cs="Arial"/>
          <w:color w:val="0E101A"/>
          <w:sz w:val="24"/>
          <w:szCs w:val="24"/>
        </w:rPr>
        <w:t>/</w:t>
      </w:r>
      <w:r w:rsidR="000E3D1F" w:rsidRPr="009876F3">
        <w:rPr>
          <w:rFonts w:ascii="Arial" w:eastAsia="Times New Roman" w:hAnsi="Arial" w:cs="Arial"/>
          <w:color w:val="0E101A"/>
          <w:sz w:val="24"/>
          <w:szCs w:val="24"/>
        </w:rPr>
        <w:t>Biophysics</w:t>
      </w:r>
      <w:r>
        <w:rPr>
          <w:rFonts w:ascii="Arial" w:eastAsia="Times New Roman" w:hAnsi="Arial" w:cs="Arial"/>
          <w:color w:val="0E101A"/>
          <w:sz w:val="24"/>
          <w:szCs w:val="24"/>
        </w:rPr>
        <w:t>; s</w:t>
      </w:r>
      <w:r w:rsidR="006F7812" w:rsidRPr="009876F3">
        <w:rPr>
          <w:rFonts w:ascii="Arial" w:eastAsia="Times New Roman" w:hAnsi="Arial" w:cs="Arial"/>
          <w:color w:val="0E101A"/>
          <w:sz w:val="24"/>
          <w:szCs w:val="24"/>
        </w:rPr>
        <w:t>trong background in optical spectroscopy (preferably surface-enhanced Raman)</w:t>
      </w:r>
      <w:r>
        <w:rPr>
          <w:rFonts w:ascii="Arial" w:eastAsia="Times New Roman" w:hAnsi="Arial" w:cs="Arial"/>
          <w:color w:val="0E101A"/>
          <w:sz w:val="24"/>
          <w:szCs w:val="24"/>
        </w:rPr>
        <w:t>; e</w:t>
      </w:r>
      <w:r w:rsidR="002031A2"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xperience with </w:t>
      </w:r>
      <w:r w:rsidR="000E3D1F"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time-resolved </w:t>
      </w:r>
      <w:r w:rsidR="002031A2" w:rsidRPr="009876F3">
        <w:rPr>
          <w:rFonts w:ascii="Arial" w:eastAsia="Times New Roman" w:hAnsi="Arial" w:cs="Arial"/>
          <w:color w:val="0E101A"/>
          <w:sz w:val="24"/>
          <w:szCs w:val="24"/>
        </w:rPr>
        <w:t>spectroscopy and/</w:t>
      </w:r>
      <w:r w:rsidR="000E3D1F"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or spectro-electrochemistry of biological molecules, </w:t>
      </w:r>
      <w:r w:rsidR="002031A2" w:rsidRPr="009876F3">
        <w:rPr>
          <w:rFonts w:ascii="Arial" w:eastAsia="Times New Roman" w:hAnsi="Arial" w:cs="Arial"/>
          <w:color w:val="0E101A"/>
          <w:sz w:val="24"/>
          <w:szCs w:val="24"/>
        </w:rPr>
        <w:t>ideally</w:t>
      </w:r>
      <w:r w:rsidR="000E3D1F"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metalloproteins</w:t>
      </w:r>
      <w:r>
        <w:rPr>
          <w:rFonts w:ascii="Arial" w:eastAsia="Times New Roman" w:hAnsi="Arial" w:cs="Arial"/>
          <w:color w:val="0E101A"/>
          <w:sz w:val="24"/>
          <w:szCs w:val="24"/>
        </w:rPr>
        <w:t>; v</w:t>
      </w:r>
      <w:r w:rsidR="007711AE" w:rsidRPr="009876F3">
        <w:rPr>
          <w:rFonts w:ascii="Arial" w:eastAsia="Times New Roman" w:hAnsi="Arial" w:cs="Arial"/>
          <w:color w:val="0E101A"/>
          <w:sz w:val="24"/>
          <w:szCs w:val="24"/>
        </w:rPr>
        <w:t>ery g</w:t>
      </w:r>
      <w:r w:rsidR="00FB20B6"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ood </w:t>
      </w:r>
      <w:r w:rsidR="000E3D1F" w:rsidRPr="009876F3">
        <w:rPr>
          <w:rFonts w:ascii="Arial" w:eastAsia="Times New Roman" w:hAnsi="Arial" w:cs="Arial"/>
          <w:color w:val="0E101A"/>
          <w:sz w:val="24"/>
          <w:szCs w:val="24"/>
        </w:rPr>
        <w:t>data analysis</w:t>
      </w:r>
      <w:r w:rsidR="002031A2"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skills</w:t>
      </w:r>
    </w:p>
    <w:p w14:paraId="750FFE54" w14:textId="77777777" w:rsidR="00FB20B6" w:rsidRPr="009876F3" w:rsidRDefault="00FB20B6" w:rsidP="00FB20B6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  <w:r w:rsidRPr="009876F3">
        <w:rPr>
          <w:rFonts w:ascii="Arial" w:eastAsia="Times New Roman" w:hAnsi="Arial" w:cs="Arial"/>
          <w:color w:val="0E101A"/>
          <w:sz w:val="24"/>
          <w:szCs w:val="24"/>
        </w:rPr>
        <w:t> </w:t>
      </w:r>
    </w:p>
    <w:p w14:paraId="64F5BB29" w14:textId="6D98B378" w:rsidR="00FB20B6" w:rsidRPr="009876F3" w:rsidRDefault="006F7812" w:rsidP="006F7812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  <w:r w:rsidRPr="009876F3">
        <w:rPr>
          <w:rFonts w:ascii="Arial" w:eastAsia="Times New Roman" w:hAnsi="Arial" w:cs="Arial"/>
          <w:color w:val="0E101A"/>
          <w:sz w:val="24"/>
          <w:szCs w:val="24"/>
        </w:rPr>
        <w:br/>
        <w:t xml:space="preserve">Please send applications as 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>one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PDF (motivation letter, CV, publication list, 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>contacts to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two referees) to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 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>J</w:t>
      </w:r>
      <w:r w:rsidR="000D5E36">
        <w:rPr>
          <w:rFonts w:ascii="Arial" w:eastAsia="Times New Roman" w:hAnsi="Arial" w:cs="Arial"/>
          <w:color w:val="0E101A"/>
          <w:sz w:val="24"/>
          <w:szCs w:val="24"/>
        </w:rPr>
        <w:t>.</w:t>
      </w:r>
      <w:r w:rsidRPr="009876F3">
        <w:rPr>
          <w:rFonts w:ascii="Arial" w:eastAsia="Times New Roman" w:hAnsi="Arial" w:cs="Arial"/>
          <w:color w:val="0E101A"/>
          <w:sz w:val="24"/>
          <w:szCs w:val="24"/>
        </w:rPr>
        <w:t xml:space="preserve">-Prof. Dr. Patrycja Kielb – </w:t>
      </w:r>
      <w:hyperlink r:id="rId5" w:history="1">
        <w:r w:rsidR="000D5E36" w:rsidRPr="00F55F02">
          <w:rPr>
            <w:rStyle w:val="Hyperlink"/>
            <w:rFonts w:ascii="Arial" w:eastAsia="Times New Roman" w:hAnsi="Arial" w:cs="Arial"/>
            <w:sz w:val="24"/>
            <w:szCs w:val="24"/>
          </w:rPr>
          <w:t>kielb@uni-bonn.de</w:t>
        </w:r>
      </w:hyperlink>
      <w:r w:rsidR="000D5E36">
        <w:rPr>
          <w:rFonts w:ascii="Arial" w:eastAsia="Times New Roman" w:hAnsi="Arial" w:cs="Arial"/>
          <w:color w:val="0E101A"/>
          <w:sz w:val="24"/>
          <w:szCs w:val="24"/>
        </w:rPr>
        <w:t xml:space="preserve"> until 15.02.26.</w:t>
      </w:r>
    </w:p>
    <w:p w14:paraId="7C540254" w14:textId="0E48C4B8" w:rsidR="00625E01" w:rsidRPr="009876F3" w:rsidRDefault="00625E01" w:rsidP="00DD3924">
      <w:pPr>
        <w:spacing w:after="0" w:line="240" w:lineRule="auto"/>
        <w:rPr>
          <w:rFonts w:ascii="Arial" w:eastAsia="Times New Roman" w:hAnsi="Arial" w:cs="Arial"/>
          <w:color w:val="0E101A"/>
          <w:sz w:val="24"/>
          <w:szCs w:val="24"/>
        </w:rPr>
      </w:pPr>
    </w:p>
    <w:sectPr w:rsidR="00625E01" w:rsidRPr="00987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373C1"/>
    <w:multiLevelType w:val="multilevel"/>
    <w:tmpl w:val="F698B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322724"/>
    <w:multiLevelType w:val="hybridMultilevel"/>
    <w:tmpl w:val="9B8E1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1F1FC8"/>
    <w:multiLevelType w:val="multilevel"/>
    <w:tmpl w:val="D166B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CF72CD"/>
    <w:multiLevelType w:val="hybridMultilevel"/>
    <w:tmpl w:val="7A743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6D2762"/>
    <w:multiLevelType w:val="hybridMultilevel"/>
    <w:tmpl w:val="4D202778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" w15:restartNumberingAfterBreak="0">
    <w:nsid w:val="7CC61642"/>
    <w:multiLevelType w:val="hybridMultilevel"/>
    <w:tmpl w:val="37D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129059">
    <w:abstractNumId w:val="4"/>
  </w:num>
  <w:num w:numId="2" w16cid:durableId="837430770">
    <w:abstractNumId w:val="5"/>
  </w:num>
  <w:num w:numId="3" w16cid:durableId="1853647895">
    <w:abstractNumId w:val="1"/>
  </w:num>
  <w:num w:numId="4" w16cid:durableId="861825333">
    <w:abstractNumId w:val="3"/>
  </w:num>
  <w:num w:numId="5" w16cid:durableId="777989745">
    <w:abstractNumId w:val="0"/>
  </w:num>
  <w:num w:numId="6" w16cid:durableId="17096046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E01"/>
    <w:rsid w:val="000339C4"/>
    <w:rsid w:val="00046FA7"/>
    <w:rsid w:val="00063B73"/>
    <w:rsid w:val="000978B0"/>
    <w:rsid w:val="000D5E36"/>
    <w:rsid w:val="000E3D1F"/>
    <w:rsid w:val="00171A76"/>
    <w:rsid w:val="00195C61"/>
    <w:rsid w:val="00196BD6"/>
    <w:rsid w:val="001D3CE0"/>
    <w:rsid w:val="002031A2"/>
    <w:rsid w:val="002A02AE"/>
    <w:rsid w:val="00371654"/>
    <w:rsid w:val="003C1BF9"/>
    <w:rsid w:val="004276C4"/>
    <w:rsid w:val="00625E01"/>
    <w:rsid w:val="00640624"/>
    <w:rsid w:val="00662B72"/>
    <w:rsid w:val="006F7812"/>
    <w:rsid w:val="007711AE"/>
    <w:rsid w:val="008247BC"/>
    <w:rsid w:val="00906D16"/>
    <w:rsid w:val="009876F3"/>
    <w:rsid w:val="00B470F3"/>
    <w:rsid w:val="00B60A69"/>
    <w:rsid w:val="00CA53FD"/>
    <w:rsid w:val="00CE2BFC"/>
    <w:rsid w:val="00DD3924"/>
    <w:rsid w:val="00FA0CBC"/>
    <w:rsid w:val="00FB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B142CC"/>
  <w15:chartTrackingRefBased/>
  <w15:docId w15:val="{2FC51F53-5EC2-4900-9AC3-12E6AE62C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5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276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70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ielb@uni-bonn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1301</Characters>
  <Application>Microsoft Office Word</Application>
  <DocSecurity>0</DocSecurity>
  <Lines>24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Kielb</dc:creator>
  <cp:keywords/>
  <dc:description/>
  <cp:lastModifiedBy>Patrycja Kielb</cp:lastModifiedBy>
  <cp:revision>4</cp:revision>
  <dcterms:created xsi:type="dcterms:W3CDTF">2026-01-05T16:17:00Z</dcterms:created>
  <dcterms:modified xsi:type="dcterms:W3CDTF">2026-01-05T16:45:00Z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5a960561214da20bbc46ef542dbcb19399cd98dbea1d7a877e82f6a213189dfe</vt:lpwstr>
  </property>
</Properties>
</file>